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22F9" w14:textId="77777777" w:rsidR="00ED0D44" w:rsidRDefault="00ED0D44" w:rsidP="00ED0D44">
      <w:pPr>
        <w:ind w:right="-540"/>
        <w:rPr>
          <w:rFonts w:ascii="Arial" w:hAnsi="Arial" w:cs="Arial"/>
          <w:sz w:val="22"/>
          <w:szCs w:val="22"/>
        </w:rPr>
      </w:pPr>
    </w:p>
    <w:p w14:paraId="6AB4CC20" w14:textId="77777777" w:rsidR="00ED0D44" w:rsidRDefault="00ED0D44" w:rsidP="00ED0D44">
      <w:pPr>
        <w:spacing w:after="0"/>
        <w:ind w:right="-540"/>
        <w:rPr>
          <w:rFonts w:ascii="Arial" w:hAnsi="Arial" w:cs="Arial"/>
          <w:sz w:val="22"/>
          <w:szCs w:val="22"/>
        </w:rPr>
      </w:pPr>
    </w:p>
    <w:p w14:paraId="40FE11B0" w14:textId="7FD09F95" w:rsidR="0056510F" w:rsidRDefault="00605C61" w:rsidP="00ED0D44">
      <w:pPr>
        <w:spacing w:after="0"/>
        <w:ind w:right="-540"/>
        <w:rPr>
          <w:rFonts w:ascii="Arial" w:hAnsi="Arial" w:cs="Arial"/>
        </w:rPr>
      </w:pPr>
      <w:r w:rsidRPr="00605C61">
        <w:rPr>
          <w:rFonts w:ascii="Arial" w:hAnsi="Arial" w:cs="Arial"/>
          <w:sz w:val="22"/>
          <w:szCs w:val="22"/>
        </w:rPr>
        <w:t xml:space="preserve">As a leader, others are watching and emulating your actions. You set the example for your team and others in the organization. </w:t>
      </w:r>
      <w:r w:rsidRPr="00605C61">
        <w:rPr>
          <w:rFonts w:ascii="Arial" w:hAnsi="Arial" w:cs="Arial"/>
        </w:rPr>
        <w:t xml:space="preserve">Using the table below of 11 competencies of </w:t>
      </w:r>
      <w:r w:rsidR="0056510F">
        <w:rPr>
          <w:rFonts w:ascii="Arial" w:hAnsi="Arial" w:cs="Arial"/>
        </w:rPr>
        <w:t>the SCOPE of Leadership “</w:t>
      </w:r>
      <w:r w:rsidRPr="00605C61">
        <w:rPr>
          <w:rFonts w:ascii="Arial" w:hAnsi="Arial" w:cs="Arial"/>
        </w:rPr>
        <w:t>Self</w:t>
      </w:r>
      <w:r w:rsidR="0056510F">
        <w:rPr>
          <w:rFonts w:ascii="Arial" w:hAnsi="Arial" w:cs="Arial"/>
        </w:rPr>
        <w:t>-Setting the Example”</w:t>
      </w:r>
      <w:r w:rsidRPr="00605C61">
        <w:rPr>
          <w:rFonts w:ascii="Arial" w:hAnsi="Arial" w:cs="Arial"/>
        </w:rPr>
        <w:t>, put a check mark in the left column for the competencies you would most like to manifest for your team. In the right column, make notes on how you will demonstrate each competency.</w:t>
      </w:r>
    </w:p>
    <w:p w14:paraId="75F9757B" w14:textId="405C0763" w:rsidR="0056510F" w:rsidRDefault="0056510F" w:rsidP="00ED0D44">
      <w:pPr>
        <w:spacing w:after="0"/>
        <w:ind w:right="-540"/>
        <w:rPr>
          <w:rFonts w:ascii="Arial" w:hAnsi="Arial" w:cs="Arial"/>
        </w:rPr>
      </w:pPr>
    </w:p>
    <w:tbl>
      <w:tblPr>
        <w:tblW w:w="9895" w:type="dxa"/>
        <w:tblLook w:val="04A0" w:firstRow="1" w:lastRow="0" w:firstColumn="1" w:lastColumn="0" w:noHBand="0" w:noVBand="1"/>
      </w:tblPr>
      <w:tblGrid>
        <w:gridCol w:w="389"/>
        <w:gridCol w:w="429"/>
        <w:gridCol w:w="2457"/>
        <w:gridCol w:w="6627"/>
      </w:tblGrid>
      <w:tr w:rsidR="0056510F" w:rsidRPr="00605C61" w14:paraId="779F369B" w14:textId="77777777" w:rsidTr="0056510F">
        <w:trPr>
          <w:trHeight w:val="368"/>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BAAA8" w14:textId="77777777" w:rsidR="0056510F" w:rsidRPr="0056510F" w:rsidRDefault="0056510F" w:rsidP="0056510F">
            <w:pPr>
              <w:spacing w:before="100" w:after="100" w:line="240" w:lineRule="auto"/>
              <w:rPr>
                <w:b/>
                <w:bCs/>
                <w:sz w:val="22"/>
                <w:szCs w:val="22"/>
              </w:rPr>
            </w:pPr>
            <w:r w:rsidRPr="0056510F">
              <w:rPr>
                <w:b/>
                <w:bCs/>
                <w:sz w:val="22"/>
                <w:szCs w:val="22"/>
              </w:rPr>
              <w:sym w:font="Wingdings" w:char="F0FC"/>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14:paraId="08FEBF82" w14:textId="77777777" w:rsidR="0056510F" w:rsidRPr="0056510F" w:rsidRDefault="0056510F" w:rsidP="0056510F">
            <w:pPr>
              <w:spacing w:before="100" w:after="100" w:line="240" w:lineRule="auto"/>
              <w:rPr>
                <w:b/>
                <w:bCs/>
                <w:sz w:val="22"/>
                <w:szCs w:val="22"/>
              </w:rPr>
            </w:pPr>
            <w:r w:rsidRPr="0056510F">
              <w:rPr>
                <w:b/>
                <w:bCs/>
                <w:sz w:val="22"/>
                <w:szCs w:val="22"/>
              </w:rPr>
              <w:t>#</w:t>
            </w:r>
          </w:p>
        </w:tc>
        <w:tc>
          <w:tcPr>
            <w:tcW w:w="2457" w:type="dxa"/>
            <w:tcBorders>
              <w:top w:val="single" w:sz="4" w:space="0" w:color="auto"/>
              <w:left w:val="nil"/>
              <w:bottom w:val="single" w:sz="4" w:space="0" w:color="auto"/>
              <w:right w:val="single" w:sz="4" w:space="0" w:color="auto"/>
            </w:tcBorders>
            <w:shd w:val="clear" w:color="auto" w:fill="auto"/>
            <w:noWrap/>
            <w:vAlign w:val="bottom"/>
            <w:hideMark/>
          </w:tcPr>
          <w:p w14:paraId="300594DA" w14:textId="77777777" w:rsidR="0056510F" w:rsidRPr="0056510F" w:rsidRDefault="0056510F" w:rsidP="0056510F">
            <w:pPr>
              <w:spacing w:before="100" w:after="100" w:line="240" w:lineRule="auto"/>
              <w:rPr>
                <w:b/>
                <w:bCs/>
                <w:sz w:val="22"/>
                <w:szCs w:val="22"/>
              </w:rPr>
            </w:pPr>
            <w:r w:rsidRPr="0056510F">
              <w:rPr>
                <w:b/>
                <w:bCs/>
                <w:sz w:val="22"/>
                <w:szCs w:val="22"/>
              </w:rPr>
              <w:t>Competency</w:t>
            </w:r>
          </w:p>
        </w:tc>
        <w:tc>
          <w:tcPr>
            <w:tcW w:w="6627" w:type="dxa"/>
            <w:tcBorders>
              <w:top w:val="single" w:sz="4" w:space="0" w:color="auto"/>
              <w:left w:val="nil"/>
              <w:bottom w:val="single" w:sz="4" w:space="0" w:color="auto"/>
              <w:right w:val="single" w:sz="4" w:space="0" w:color="auto"/>
            </w:tcBorders>
            <w:shd w:val="clear" w:color="auto" w:fill="auto"/>
            <w:noWrap/>
            <w:vAlign w:val="bottom"/>
            <w:hideMark/>
          </w:tcPr>
          <w:p w14:paraId="612C32A1" w14:textId="501FB15E" w:rsidR="0056510F" w:rsidRPr="0056510F" w:rsidRDefault="0056510F" w:rsidP="0056510F">
            <w:pPr>
              <w:spacing w:before="100" w:after="100" w:line="240" w:lineRule="auto"/>
              <w:rPr>
                <w:b/>
                <w:bCs/>
                <w:sz w:val="22"/>
                <w:szCs w:val="22"/>
              </w:rPr>
            </w:pPr>
            <w:r w:rsidRPr="0056510F">
              <w:rPr>
                <w:b/>
                <w:bCs/>
                <w:sz w:val="22"/>
                <w:szCs w:val="22"/>
              </w:rPr>
              <w:t>Acti</w:t>
            </w:r>
            <w:r w:rsidRPr="0056510F">
              <w:rPr>
                <w:b/>
                <w:bCs/>
                <w:sz w:val="22"/>
                <w:szCs w:val="22"/>
              </w:rPr>
              <w:t>ons that Demonstrate</w:t>
            </w:r>
            <w:r w:rsidR="00900BBB">
              <w:rPr>
                <w:b/>
                <w:bCs/>
                <w:sz w:val="22"/>
                <w:szCs w:val="22"/>
              </w:rPr>
              <w:t xml:space="preserve"> the Competency</w:t>
            </w:r>
          </w:p>
        </w:tc>
      </w:tr>
      <w:tr w:rsidR="0056510F" w:rsidRPr="00605C61" w14:paraId="0786AC5A" w14:textId="77777777" w:rsidTr="0056510F">
        <w:trPr>
          <w:trHeight w:val="89"/>
        </w:trPr>
        <w:tc>
          <w:tcPr>
            <w:tcW w:w="382" w:type="dxa"/>
            <w:tcBorders>
              <w:top w:val="nil"/>
              <w:left w:val="single" w:sz="4" w:space="0" w:color="auto"/>
              <w:bottom w:val="single" w:sz="4" w:space="0" w:color="auto"/>
              <w:right w:val="single" w:sz="4" w:space="0" w:color="auto"/>
            </w:tcBorders>
            <w:shd w:val="clear" w:color="auto" w:fill="BFBFBF" w:themeFill="background1" w:themeFillShade="BF"/>
            <w:noWrap/>
          </w:tcPr>
          <w:p w14:paraId="31FEDCA2" w14:textId="77777777" w:rsidR="0056510F" w:rsidRPr="00ED0D44" w:rsidRDefault="0056510F" w:rsidP="008E35D8">
            <w:pPr>
              <w:spacing w:after="0" w:line="240" w:lineRule="auto"/>
              <w:rPr>
                <w:sz w:val="8"/>
                <w:szCs w:val="8"/>
              </w:rPr>
            </w:pPr>
          </w:p>
        </w:tc>
        <w:tc>
          <w:tcPr>
            <w:tcW w:w="429" w:type="dxa"/>
            <w:tcBorders>
              <w:top w:val="nil"/>
              <w:left w:val="nil"/>
              <w:bottom w:val="single" w:sz="4" w:space="0" w:color="auto"/>
              <w:right w:val="single" w:sz="4" w:space="0" w:color="auto"/>
            </w:tcBorders>
            <w:shd w:val="clear" w:color="auto" w:fill="BFBFBF" w:themeFill="background1" w:themeFillShade="BF"/>
          </w:tcPr>
          <w:p w14:paraId="1963044D" w14:textId="77777777" w:rsidR="0056510F" w:rsidRPr="00ED0D44" w:rsidRDefault="0056510F" w:rsidP="008E35D8">
            <w:pPr>
              <w:spacing w:after="0" w:line="240" w:lineRule="auto"/>
              <w:rPr>
                <w:sz w:val="8"/>
                <w:szCs w:val="8"/>
              </w:rPr>
            </w:pPr>
          </w:p>
        </w:tc>
        <w:tc>
          <w:tcPr>
            <w:tcW w:w="2457" w:type="dxa"/>
            <w:tcBorders>
              <w:top w:val="nil"/>
              <w:left w:val="nil"/>
              <w:bottom w:val="single" w:sz="4" w:space="0" w:color="auto"/>
              <w:right w:val="single" w:sz="4" w:space="0" w:color="auto"/>
            </w:tcBorders>
            <w:shd w:val="clear" w:color="auto" w:fill="BFBFBF" w:themeFill="background1" w:themeFillShade="BF"/>
          </w:tcPr>
          <w:p w14:paraId="06A8C276" w14:textId="77777777" w:rsidR="0056510F" w:rsidRPr="00ED0D44" w:rsidRDefault="0056510F" w:rsidP="008E35D8">
            <w:pPr>
              <w:spacing w:after="0" w:line="240" w:lineRule="auto"/>
              <w:rPr>
                <w:sz w:val="8"/>
                <w:szCs w:val="8"/>
              </w:rPr>
            </w:pPr>
          </w:p>
        </w:tc>
        <w:tc>
          <w:tcPr>
            <w:tcW w:w="6627" w:type="dxa"/>
            <w:tcBorders>
              <w:top w:val="nil"/>
              <w:left w:val="nil"/>
              <w:bottom w:val="single" w:sz="4" w:space="0" w:color="auto"/>
              <w:right w:val="single" w:sz="4" w:space="0" w:color="auto"/>
            </w:tcBorders>
            <w:shd w:val="clear" w:color="auto" w:fill="BFBFBF" w:themeFill="background1" w:themeFillShade="BF"/>
            <w:noWrap/>
          </w:tcPr>
          <w:p w14:paraId="1338DD18" w14:textId="77777777" w:rsidR="0056510F" w:rsidRPr="00ED0D44" w:rsidRDefault="0056510F" w:rsidP="008E35D8">
            <w:pPr>
              <w:spacing w:after="0" w:line="240" w:lineRule="auto"/>
              <w:rPr>
                <w:sz w:val="8"/>
                <w:szCs w:val="8"/>
              </w:rPr>
            </w:pPr>
          </w:p>
        </w:tc>
      </w:tr>
      <w:tr w:rsidR="0056510F" w:rsidRPr="00605C61" w14:paraId="27F26E55"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548EA8E0"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7FF16B58" w14:textId="77777777" w:rsidR="0056510F" w:rsidRPr="00605C61" w:rsidRDefault="0056510F" w:rsidP="0056510F">
            <w:r w:rsidRPr="00605C61">
              <w:t>1</w:t>
            </w:r>
          </w:p>
        </w:tc>
        <w:tc>
          <w:tcPr>
            <w:tcW w:w="2457" w:type="dxa"/>
            <w:tcBorders>
              <w:top w:val="nil"/>
              <w:left w:val="nil"/>
              <w:bottom w:val="single" w:sz="4" w:space="0" w:color="auto"/>
              <w:right w:val="single" w:sz="4" w:space="0" w:color="auto"/>
            </w:tcBorders>
            <w:shd w:val="clear" w:color="auto" w:fill="auto"/>
            <w:vAlign w:val="center"/>
            <w:hideMark/>
          </w:tcPr>
          <w:p w14:paraId="6BB0043B" w14:textId="77777777" w:rsidR="0056510F" w:rsidRPr="00605C61" w:rsidRDefault="0056510F" w:rsidP="0056510F">
            <w:r w:rsidRPr="00605C61">
              <w:t>Believing with Passion</w:t>
            </w:r>
          </w:p>
        </w:tc>
        <w:tc>
          <w:tcPr>
            <w:tcW w:w="6627" w:type="dxa"/>
            <w:tcBorders>
              <w:top w:val="nil"/>
              <w:left w:val="nil"/>
              <w:bottom w:val="single" w:sz="4" w:space="0" w:color="auto"/>
              <w:right w:val="single" w:sz="4" w:space="0" w:color="auto"/>
            </w:tcBorders>
            <w:shd w:val="clear" w:color="auto" w:fill="auto"/>
            <w:noWrap/>
            <w:vAlign w:val="bottom"/>
            <w:hideMark/>
          </w:tcPr>
          <w:p w14:paraId="5A9F2F9D" w14:textId="77777777" w:rsidR="0056510F" w:rsidRPr="00605C61" w:rsidRDefault="0056510F" w:rsidP="0056510F">
            <w:r w:rsidRPr="00605C61">
              <w:t> </w:t>
            </w:r>
          </w:p>
        </w:tc>
      </w:tr>
      <w:tr w:rsidR="0056510F" w:rsidRPr="00605C61" w14:paraId="1A9A644E"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1A7F739F"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26834BD7" w14:textId="77777777" w:rsidR="0056510F" w:rsidRPr="00605C61" w:rsidRDefault="0056510F" w:rsidP="0056510F">
            <w:r w:rsidRPr="00605C61">
              <w:t>2</w:t>
            </w:r>
          </w:p>
        </w:tc>
        <w:tc>
          <w:tcPr>
            <w:tcW w:w="2457" w:type="dxa"/>
            <w:tcBorders>
              <w:top w:val="nil"/>
              <w:left w:val="nil"/>
              <w:bottom w:val="single" w:sz="4" w:space="0" w:color="auto"/>
              <w:right w:val="single" w:sz="4" w:space="0" w:color="auto"/>
            </w:tcBorders>
            <w:shd w:val="clear" w:color="auto" w:fill="auto"/>
            <w:vAlign w:val="center"/>
            <w:hideMark/>
          </w:tcPr>
          <w:p w14:paraId="16014FF9" w14:textId="77777777" w:rsidR="0056510F" w:rsidRPr="00605C61" w:rsidRDefault="0056510F" w:rsidP="0056510F">
            <w:r w:rsidRPr="00605C61">
              <w:t>Pursuing Goals within a Vision</w:t>
            </w:r>
          </w:p>
        </w:tc>
        <w:tc>
          <w:tcPr>
            <w:tcW w:w="6627" w:type="dxa"/>
            <w:tcBorders>
              <w:top w:val="nil"/>
              <w:left w:val="nil"/>
              <w:bottom w:val="single" w:sz="4" w:space="0" w:color="auto"/>
              <w:right w:val="single" w:sz="4" w:space="0" w:color="auto"/>
            </w:tcBorders>
            <w:shd w:val="clear" w:color="auto" w:fill="auto"/>
            <w:noWrap/>
            <w:vAlign w:val="bottom"/>
            <w:hideMark/>
          </w:tcPr>
          <w:p w14:paraId="4B65C744" w14:textId="77777777" w:rsidR="0056510F" w:rsidRPr="00605C61" w:rsidRDefault="0056510F" w:rsidP="0056510F">
            <w:r w:rsidRPr="00605C61">
              <w:t> </w:t>
            </w:r>
          </w:p>
        </w:tc>
      </w:tr>
      <w:tr w:rsidR="0056510F" w:rsidRPr="00605C61" w14:paraId="7B3AB741"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3006CDB1"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100DD279" w14:textId="77777777" w:rsidR="0056510F" w:rsidRPr="00605C61" w:rsidRDefault="0056510F" w:rsidP="0056510F">
            <w:r w:rsidRPr="00605C61">
              <w:t>3</w:t>
            </w:r>
          </w:p>
        </w:tc>
        <w:tc>
          <w:tcPr>
            <w:tcW w:w="2457" w:type="dxa"/>
            <w:tcBorders>
              <w:top w:val="nil"/>
              <w:left w:val="nil"/>
              <w:bottom w:val="single" w:sz="4" w:space="0" w:color="auto"/>
              <w:right w:val="single" w:sz="4" w:space="0" w:color="auto"/>
            </w:tcBorders>
            <w:shd w:val="clear" w:color="auto" w:fill="auto"/>
            <w:vAlign w:val="center"/>
            <w:hideMark/>
          </w:tcPr>
          <w:p w14:paraId="7D503742" w14:textId="77777777" w:rsidR="0056510F" w:rsidRPr="00605C61" w:rsidRDefault="0056510F" w:rsidP="0056510F">
            <w:r w:rsidRPr="00605C61">
              <w:t>Learning Continuously</w:t>
            </w:r>
          </w:p>
        </w:tc>
        <w:tc>
          <w:tcPr>
            <w:tcW w:w="6627" w:type="dxa"/>
            <w:tcBorders>
              <w:top w:val="nil"/>
              <w:left w:val="nil"/>
              <w:bottom w:val="single" w:sz="4" w:space="0" w:color="auto"/>
              <w:right w:val="single" w:sz="4" w:space="0" w:color="auto"/>
            </w:tcBorders>
            <w:shd w:val="clear" w:color="auto" w:fill="auto"/>
            <w:noWrap/>
            <w:vAlign w:val="bottom"/>
            <w:hideMark/>
          </w:tcPr>
          <w:p w14:paraId="0964CDE0" w14:textId="77777777" w:rsidR="0056510F" w:rsidRPr="00605C61" w:rsidRDefault="0056510F" w:rsidP="0056510F">
            <w:r w:rsidRPr="00605C61">
              <w:t> </w:t>
            </w:r>
          </w:p>
        </w:tc>
      </w:tr>
      <w:tr w:rsidR="0056510F" w:rsidRPr="00605C61" w14:paraId="63BF2776"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16953140"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748F28CE" w14:textId="77777777" w:rsidR="0056510F" w:rsidRPr="00605C61" w:rsidRDefault="0056510F" w:rsidP="0056510F">
            <w:r w:rsidRPr="00605C61">
              <w:t>4</w:t>
            </w:r>
          </w:p>
        </w:tc>
        <w:tc>
          <w:tcPr>
            <w:tcW w:w="2457" w:type="dxa"/>
            <w:tcBorders>
              <w:top w:val="nil"/>
              <w:left w:val="nil"/>
              <w:bottom w:val="single" w:sz="4" w:space="0" w:color="auto"/>
              <w:right w:val="single" w:sz="4" w:space="0" w:color="auto"/>
            </w:tcBorders>
            <w:shd w:val="clear" w:color="auto" w:fill="auto"/>
            <w:vAlign w:val="center"/>
            <w:hideMark/>
          </w:tcPr>
          <w:p w14:paraId="0B2ECF23" w14:textId="136C0AD5" w:rsidR="0056510F" w:rsidRPr="00605C61" w:rsidRDefault="0056510F" w:rsidP="0056510F">
            <w:r w:rsidRPr="00605C61">
              <w:t>Knowing Self</w:t>
            </w:r>
          </w:p>
        </w:tc>
        <w:tc>
          <w:tcPr>
            <w:tcW w:w="6627" w:type="dxa"/>
            <w:tcBorders>
              <w:top w:val="nil"/>
              <w:left w:val="nil"/>
              <w:bottom w:val="single" w:sz="4" w:space="0" w:color="auto"/>
              <w:right w:val="single" w:sz="4" w:space="0" w:color="auto"/>
            </w:tcBorders>
            <w:shd w:val="clear" w:color="auto" w:fill="auto"/>
            <w:noWrap/>
            <w:vAlign w:val="bottom"/>
            <w:hideMark/>
          </w:tcPr>
          <w:p w14:paraId="1DCD3035" w14:textId="32E8492C" w:rsidR="0056510F" w:rsidRPr="00605C61" w:rsidRDefault="0056510F" w:rsidP="0056510F"/>
        </w:tc>
      </w:tr>
      <w:tr w:rsidR="0056510F" w:rsidRPr="00605C61" w14:paraId="4E72D0BC"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3759BB46"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08724B5E" w14:textId="77777777" w:rsidR="0056510F" w:rsidRPr="00605C61" w:rsidRDefault="0056510F" w:rsidP="0056510F">
            <w:r w:rsidRPr="00605C61">
              <w:t>5</w:t>
            </w:r>
          </w:p>
        </w:tc>
        <w:tc>
          <w:tcPr>
            <w:tcW w:w="2457" w:type="dxa"/>
            <w:tcBorders>
              <w:top w:val="nil"/>
              <w:left w:val="nil"/>
              <w:bottom w:val="single" w:sz="4" w:space="0" w:color="auto"/>
              <w:right w:val="single" w:sz="4" w:space="0" w:color="auto"/>
            </w:tcBorders>
            <w:shd w:val="clear" w:color="auto" w:fill="auto"/>
            <w:vAlign w:val="center"/>
            <w:hideMark/>
          </w:tcPr>
          <w:p w14:paraId="23C20DF2" w14:textId="77777777" w:rsidR="0056510F" w:rsidRPr="00605C61" w:rsidRDefault="0056510F" w:rsidP="0056510F">
            <w:r w:rsidRPr="00605C61">
              <w:t>Demonstrating Honorable Character</w:t>
            </w:r>
          </w:p>
        </w:tc>
        <w:tc>
          <w:tcPr>
            <w:tcW w:w="6627" w:type="dxa"/>
            <w:tcBorders>
              <w:top w:val="nil"/>
              <w:left w:val="nil"/>
              <w:bottom w:val="single" w:sz="4" w:space="0" w:color="auto"/>
              <w:right w:val="single" w:sz="4" w:space="0" w:color="auto"/>
            </w:tcBorders>
            <w:shd w:val="clear" w:color="auto" w:fill="auto"/>
            <w:noWrap/>
            <w:vAlign w:val="bottom"/>
            <w:hideMark/>
          </w:tcPr>
          <w:p w14:paraId="669DCA9D" w14:textId="77777777" w:rsidR="0056510F" w:rsidRPr="00605C61" w:rsidRDefault="0056510F" w:rsidP="0056510F">
            <w:r w:rsidRPr="00605C61">
              <w:t> </w:t>
            </w:r>
          </w:p>
        </w:tc>
      </w:tr>
      <w:tr w:rsidR="0056510F" w:rsidRPr="00605C61" w14:paraId="6ADD3812"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25BEA520"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1DD17486" w14:textId="77777777" w:rsidR="0056510F" w:rsidRPr="00605C61" w:rsidRDefault="0056510F" w:rsidP="0056510F">
            <w:r w:rsidRPr="00605C61">
              <w:t>6</w:t>
            </w:r>
          </w:p>
        </w:tc>
        <w:tc>
          <w:tcPr>
            <w:tcW w:w="2457" w:type="dxa"/>
            <w:tcBorders>
              <w:top w:val="nil"/>
              <w:left w:val="nil"/>
              <w:bottom w:val="single" w:sz="4" w:space="0" w:color="auto"/>
              <w:right w:val="single" w:sz="4" w:space="0" w:color="auto"/>
            </w:tcBorders>
            <w:shd w:val="clear" w:color="auto" w:fill="auto"/>
            <w:vAlign w:val="center"/>
            <w:hideMark/>
          </w:tcPr>
          <w:p w14:paraId="076FFF7E" w14:textId="77777777" w:rsidR="0056510F" w:rsidRPr="00605C61" w:rsidRDefault="0056510F" w:rsidP="0056510F">
            <w:r w:rsidRPr="00605C61">
              <w:t>Maintaining Mental Fitness</w:t>
            </w:r>
          </w:p>
        </w:tc>
        <w:tc>
          <w:tcPr>
            <w:tcW w:w="6627" w:type="dxa"/>
            <w:tcBorders>
              <w:top w:val="nil"/>
              <w:left w:val="nil"/>
              <w:bottom w:val="single" w:sz="4" w:space="0" w:color="auto"/>
              <w:right w:val="single" w:sz="4" w:space="0" w:color="auto"/>
            </w:tcBorders>
            <w:shd w:val="clear" w:color="auto" w:fill="auto"/>
            <w:noWrap/>
            <w:vAlign w:val="bottom"/>
            <w:hideMark/>
          </w:tcPr>
          <w:p w14:paraId="6EA92AD6" w14:textId="77777777" w:rsidR="0056510F" w:rsidRPr="00605C61" w:rsidRDefault="0056510F" w:rsidP="0056510F">
            <w:r w:rsidRPr="00605C61">
              <w:t> </w:t>
            </w:r>
          </w:p>
        </w:tc>
      </w:tr>
      <w:tr w:rsidR="0056510F" w:rsidRPr="00605C61" w14:paraId="2BB8526C"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43BCECC5"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41D42080" w14:textId="77777777" w:rsidR="0056510F" w:rsidRPr="00605C61" w:rsidRDefault="0056510F" w:rsidP="0056510F">
            <w:r w:rsidRPr="00605C61">
              <w:t>7</w:t>
            </w:r>
          </w:p>
        </w:tc>
        <w:tc>
          <w:tcPr>
            <w:tcW w:w="2457" w:type="dxa"/>
            <w:tcBorders>
              <w:top w:val="nil"/>
              <w:left w:val="nil"/>
              <w:bottom w:val="single" w:sz="4" w:space="0" w:color="auto"/>
              <w:right w:val="single" w:sz="4" w:space="0" w:color="auto"/>
            </w:tcBorders>
            <w:shd w:val="clear" w:color="auto" w:fill="auto"/>
            <w:vAlign w:val="center"/>
            <w:hideMark/>
          </w:tcPr>
          <w:p w14:paraId="01EFADAA" w14:textId="77777777" w:rsidR="0056510F" w:rsidRPr="00605C61" w:rsidRDefault="0056510F" w:rsidP="0056510F">
            <w:r w:rsidRPr="00605C61">
              <w:t>Operating Intentionally</w:t>
            </w:r>
          </w:p>
        </w:tc>
        <w:tc>
          <w:tcPr>
            <w:tcW w:w="6627" w:type="dxa"/>
            <w:tcBorders>
              <w:top w:val="nil"/>
              <w:left w:val="nil"/>
              <w:bottom w:val="single" w:sz="4" w:space="0" w:color="auto"/>
              <w:right w:val="single" w:sz="4" w:space="0" w:color="auto"/>
            </w:tcBorders>
            <w:shd w:val="clear" w:color="auto" w:fill="auto"/>
            <w:noWrap/>
            <w:vAlign w:val="bottom"/>
            <w:hideMark/>
          </w:tcPr>
          <w:p w14:paraId="62E5FA18" w14:textId="77777777" w:rsidR="0056510F" w:rsidRPr="00605C61" w:rsidRDefault="0056510F" w:rsidP="0056510F">
            <w:r w:rsidRPr="00605C61">
              <w:t> </w:t>
            </w:r>
          </w:p>
        </w:tc>
      </w:tr>
      <w:tr w:rsidR="0056510F" w:rsidRPr="00605C61" w14:paraId="56471170"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593ED2B3"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5A25F238" w14:textId="77777777" w:rsidR="0056510F" w:rsidRPr="00605C61" w:rsidRDefault="0056510F" w:rsidP="0056510F">
            <w:r w:rsidRPr="00605C61">
              <w:t>8</w:t>
            </w:r>
          </w:p>
        </w:tc>
        <w:tc>
          <w:tcPr>
            <w:tcW w:w="2457" w:type="dxa"/>
            <w:tcBorders>
              <w:top w:val="nil"/>
              <w:left w:val="nil"/>
              <w:bottom w:val="single" w:sz="4" w:space="0" w:color="auto"/>
              <w:right w:val="single" w:sz="4" w:space="0" w:color="auto"/>
            </w:tcBorders>
            <w:shd w:val="clear" w:color="auto" w:fill="auto"/>
            <w:vAlign w:val="center"/>
            <w:hideMark/>
          </w:tcPr>
          <w:p w14:paraId="7CCA3C56" w14:textId="77777777" w:rsidR="0056510F" w:rsidRPr="00605C61" w:rsidRDefault="0056510F" w:rsidP="0056510F">
            <w:r w:rsidRPr="00605C61">
              <w:t>Thinking Strategically</w:t>
            </w:r>
          </w:p>
        </w:tc>
        <w:tc>
          <w:tcPr>
            <w:tcW w:w="6627" w:type="dxa"/>
            <w:tcBorders>
              <w:top w:val="nil"/>
              <w:left w:val="nil"/>
              <w:bottom w:val="single" w:sz="4" w:space="0" w:color="auto"/>
              <w:right w:val="single" w:sz="4" w:space="0" w:color="auto"/>
            </w:tcBorders>
            <w:shd w:val="clear" w:color="auto" w:fill="auto"/>
            <w:noWrap/>
            <w:vAlign w:val="bottom"/>
            <w:hideMark/>
          </w:tcPr>
          <w:p w14:paraId="7579A1F4" w14:textId="77777777" w:rsidR="0056510F" w:rsidRPr="00605C61" w:rsidRDefault="0056510F" w:rsidP="0056510F">
            <w:r w:rsidRPr="00605C61">
              <w:t> </w:t>
            </w:r>
          </w:p>
        </w:tc>
      </w:tr>
      <w:tr w:rsidR="0056510F" w:rsidRPr="00605C61" w14:paraId="22789CA3"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7F74E301"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42359E17" w14:textId="77777777" w:rsidR="0056510F" w:rsidRPr="00605C61" w:rsidRDefault="0056510F" w:rsidP="0056510F">
            <w:r w:rsidRPr="00605C61">
              <w:t>9</w:t>
            </w:r>
          </w:p>
        </w:tc>
        <w:tc>
          <w:tcPr>
            <w:tcW w:w="2457" w:type="dxa"/>
            <w:tcBorders>
              <w:top w:val="nil"/>
              <w:left w:val="nil"/>
              <w:bottom w:val="single" w:sz="4" w:space="0" w:color="auto"/>
              <w:right w:val="single" w:sz="4" w:space="0" w:color="auto"/>
            </w:tcBorders>
            <w:shd w:val="clear" w:color="auto" w:fill="auto"/>
            <w:vAlign w:val="center"/>
            <w:hideMark/>
          </w:tcPr>
          <w:p w14:paraId="1DFEB498" w14:textId="77777777" w:rsidR="0056510F" w:rsidRPr="00605C61" w:rsidRDefault="0056510F" w:rsidP="0056510F">
            <w:r w:rsidRPr="00605C61">
              <w:t>Working Productively</w:t>
            </w:r>
          </w:p>
        </w:tc>
        <w:tc>
          <w:tcPr>
            <w:tcW w:w="6627" w:type="dxa"/>
            <w:tcBorders>
              <w:top w:val="nil"/>
              <w:left w:val="nil"/>
              <w:bottom w:val="single" w:sz="4" w:space="0" w:color="auto"/>
              <w:right w:val="single" w:sz="4" w:space="0" w:color="auto"/>
            </w:tcBorders>
            <w:shd w:val="clear" w:color="auto" w:fill="auto"/>
            <w:noWrap/>
            <w:vAlign w:val="bottom"/>
            <w:hideMark/>
          </w:tcPr>
          <w:p w14:paraId="4F62F5B2" w14:textId="77777777" w:rsidR="0056510F" w:rsidRPr="00605C61" w:rsidRDefault="0056510F" w:rsidP="0056510F">
            <w:r w:rsidRPr="00605C61">
              <w:t> </w:t>
            </w:r>
          </w:p>
        </w:tc>
      </w:tr>
      <w:tr w:rsidR="0056510F" w:rsidRPr="00605C61" w14:paraId="65CD96C9" w14:textId="77777777" w:rsidTr="0056510F">
        <w:trPr>
          <w:trHeight w:val="8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081DCD12"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7A50D353" w14:textId="77777777" w:rsidR="0056510F" w:rsidRPr="00605C61" w:rsidRDefault="0056510F" w:rsidP="0056510F">
            <w:r w:rsidRPr="00605C61">
              <w:t>10</w:t>
            </w:r>
          </w:p>
        </w:tc>
        <w:tc>
          <w:tcPr>
            <w:tcW w:w="2457" w:type="dxa"/>
            <w:tcBorders>
              <w:top w:val="nil"/>
              <w:left w:val="nil"/>
              <w:bottom w:val="single" w:sz="4" w:space="0" w:color="auto"/>
              <w:right w:val="single" w:sz="4" w:space="0" w:color="auto"/>
            </w:tcBorders>
            <w:shd w:val="clear" w:color="auto" w:fill="auto"/>
            <w:vAlign w:val="center"/>
            <w:hideMark/>
          </w:tcPr>
          <w:p w14:paraId="09C8024E" w14:textId="77777777" w:rsidR="0056510F" w:rsidRPr="00605C61" w:rsidRDefault="0056510F" w:rsidP="0056510F">
            <w:r w:rsidRPr="00605C61">
              <w:t>Possessing Courage</w:t>
            </w:r>
          </w:p>
        </w:tc>
        <w:tc>
          <w:tcPr>
            <w:tcW w:w="6627" w:type="dxa"/>
            <w:tcBorders>
              <w:top w:val="nil"/>
              <w:left w:val="nil"/>
              <w:bottom w:val="single" w:sz="4" w:space="0" w:color="auto"/>
              <w:right w:val="single" w:sz="4" w:space="0" w:color="auto"/>
            </w:tcBorders>
            <w:shd w:val="clear" w:color="auto" w:fill="auto"/>
            <w:noWrap/>
            <w:vAlign w:val="bottom"/>
            <w:hideMark/>
          </w:tcPr>
          <w:p w14:paraId="590D1438" w14:textId="77777777" w:rsidR="0056510F" w:rsidRPr="00605C61" w:rsidRDefault="0056510F" w:rsidP="0056510F">
            <w:r w:rsidRPr="00605C61">
              <w:t> </w:t>
            </w:r>
          </w:p>
        </w:tc>
      </w:tr>
      <w:tr w:rsidR="0056510F" w:rsidRPr="00605C61" w14:paraId="3906BDBC" w14:textId="77777777" w:rsidTr="0056510F">
        <w:trPr>
          <w:trHeight w:val="816"/>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14:paraId="1B1E932F" w14:textId="77777777" w:rsidR="0056510F" w:rsidRPr="00605C61" w:rsidRDefault="0056510F" w:rsidP="0056510F"/>
        </w:tc>
        <w:tc>
          <w:tcPr>
            <w:tcW w:w="429" w:type="dxa"/>
            <w:tcBorders>
              <w:top w:val="nil"/>
              <w:left w:val="nil"/>
              <w:bottom w:val="single" w:sz="4" w:space="0" w:color="auto"/>
              <w:right w:val="single" w:sz="4" w:space="0" w:color="auto"/>
            </w:tcBorders>
            <w:shd w:val="clear" w:color="auto" w:fill="auto"/>
            <w:vAlign w:val="center"/>
            <w:hideMark/>
          </w:tcPr>
          <w:p w14:paraId="7F0136B4" w14:textId="77777777" w:rsidR="0056510F" w:rsidRPr="00605C61" w:rsidRDefault="0056510F" w:rsidP="0056510F">
            <w:r w:rsidRPr="00605C61">
              <w:t>11</w:t>
            </w:r>
          </w:p>
        </w:tc>
        <w:tc>
          <w:tcPr>
            <w:tcW w:w="2457" w:type="dxa"/>
            <w:tcBorders>
              <w:top w:val="nil"/>
              <w:left w:val="nil"/>
              <w:bottom w:val="single" w:sz="4" w:space="0" w:color="auto"/>
              <w:right w:val="single" w:sz="4" w:space="0" w:color="auto"/>
            </w:tcBorders>
            <w:shd w:val="clear" w:color="auto" w:fill="auto"/>
            <w:vAlign w:val="center"/>
            <w:hideMark/>
          </w:tcPr>
          <w:p w14:paraId="6C9CA647" w14:textId="77777777" w:rsidR="0056510F" w:rsidRPr="00605C61" w:rsidRDefault="0056510F" w:rsidP="0056510F">
            <w:r w:rsidRPr="00605C61">
              <w:t>Exuding Confidence</w:t>
            </w:r>
          </w:p>
        </w:tc>
        <w:tc>
          <w:tcPr>
            <w:tcW w:w="6627" w:type="dxa"/>
            <w:tcBorders>
              <w:top w:val="nil"/>
              <w:left w:val="nil"/>
              <w:bottom w:val="single" w:sz="4" w:space="0" w:color="auto"/>
              <w:right w:val="single" w:sz="4" w:space="0" w:color="auto"/>
            </w:tcBorders>
            <w:shd w:val="clear" w:color="auto" w:fill="auto"/>
            <w:noWrap/>
            <w:vAlign w:val="bottom"/>
            <w:hideMark/>
          </w:tcPr>
          <w:p w14:paraId="50A3DA9E" w14:textId="77777777" w:rsidR="0056510F" w:rsidRPr="00605C61" w:rsidRDefault="0056510F" w:rsidP="0056510F">
            <w:r w:rsidRPr="00605C61">
              <w:t> </w:t>
            </w:r>
          </w:p>
        </w:tc>
      </w:tr>
    </w:tbl>
    <w:p w14:paraId="25943616" w14:textId="77777777" w:rsidR="0056510F" w:rsidRDefault="0056510F" w:rsidP="00ED0D44">
      <w:pPr>
        <w:spacing w:after="0"/>
        <w:ind w:right="-540"/>
        <w:rPr>
          <w:rFonts w:ascii="Arial" w:hAnsi="Arial" w:cs="Arial"/>
        </w:rPr>
      </w:pPr>
    </w:p>
    <w:p w14:paraId="2C8EDCA6" w14:textId="77777777" w:rsidR="00ED0D44" w:rsidRDefault="00ED0D44" w:rsidP="00ED0D44">
      <w:pPr>
        <w:spacing w:after="0"/>
        <w:ind w:right="-540"/>
        <w:rPr>
          <w:rFonts w:ascii="Arial" w:hAnsi="Arial" w:cs="Arial"/>
        </w:rPr>
      </w:pPr>
    </w:p>
    <w:p w14:paraId="7492044E" w14:textId="77777777" w:rsidR="00ED0D44" w:rsidRPr="00605C61" w:rsidRDefault="00ED0D44" w:rsidP="00ED0D44"/>
    <w:sectPr w:rsidR="00ED0D44" w:rsidRPr="00605C61" w:rsidSect="00ED0D44">
      <w:headerReference w:type="default" r:id="rId8"/>
      <w:footerReference w:type="default" r:id="rId9"/>
      <w:pgSz w:w="12240" w:h="15840" w:code="1"/>
      <w:pgMar w:top="1008"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390AC" w14:textId="77777777" w:rsidR="00B45C3A" w:rsidRDefault="00B45C3A" w:rsidP="00F51C1A">
      <w:pPr>
        <w:spacing w:after="0" w:line="240" w:lineRule="auto"/>
      </w:pPr>
      <w:r>
        <w:separator/>
      </w:r>
    </w:p>
  </w:endnote>
  <w:endnote w:type="continuationSeparator" w:id="0">
    <w:p w14:paraId="024503E1" w14:textId="77777777" w:rsidR="00B45C3A" w:rsidRDefault="00B45C3A" w:rsidP="00F5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378C" w14:textId="6C2DEE4A" w:rsidR="00090F5F" w:rsidRPr="00ED0D44" w:rsidRDefault="00090F5F" w:rsidP="00ED0D44">
    <w:pPr>
      <w:pStyle w:val="Footer"/>
      <w:jc w:val="center"/>
      <w:rPr>
        <w:rFonts w:ascii="Arial" w:hAnsi="Arial" w:cs="Arial"/>
        <w:sz w:val="18"/>
        <w:szCs w:val="18"/>
      </w:rPr>
    </w:pPr>
    <w:r w:rsidRPr="00ED0D44">
      <w:rPr>
        <w:rFonts w:ascii="Arial" w:hAnsi="Arial" w:cs="Arial"/>
        <w:sz w:val="18"/>
        <w:szCs w:val="18"/>
      </w:rPr>
      <w:t>Copyright © 2020 Alpine Link Corporation, www.alpinelink.com.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1AA0" w14:textId="77777777" w:rsidR="00B45C3A" w:rsidRDefault="00B45C3A" w:rsidP="00F51C1A">
      <w:pPr>
        <w:spacing w:after="0" w:line="240" w:lineRule="auto"/>
      </w:pPr>
      <w:r>
        <w:separator/>
      </w:r>
    </w:p>
  </w:footnote>
  <w:footnote w:type="continuationSeparator" w:id="0">
    <w:p w14:paraId="40D8A845" w14:textId="77777777" w:rsidR="00B45C3A" w:rsidRDefault="00B45C3A" w:rsidP="00F5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4159" w14:textId="68F86EC1" w:rsidR="00F51C1A" w:rsidRPr="00ED0D44" w:rsidRDefault="00ED0D44" w:rsidP="00ED0D44">
    <w:pPr>
      <w:pStyle w:val="Header"/>
      <w:jc w:val="center"/>
      <w:rPr>
        <w:rFonts w:ascii="Arial" w:hAnsi="Arial" w:cs="Arial"/>
        <w:b/>
        <w:bCs/>
        <w:sz w:val="44"/>
        <w:szCs w:val="44"/>
      </w:rPr>
    </w:pPr>
    <w:r w:rsidRPr="00ED0D44">
      <w:rPr>
        <w:rFonts w:ascii="Arial" w:hAnsi="Arial" w:cs="Arial"/>
        <w:b/>
        <w:bCs/>
        <w:sz w:val="44"/>
        <w:szCs w:val="44"/>
      </w:rPr>
      <w:drawing>
        <wp:anchor distT="0" distB="0" distL="114300" distR="114300" simplePos="0" relativeHeight="251661312" behindDoc="0" locked="0" layoutInCell="1" allowOverlap="1" wp14:anchorId="0BB33F46" wp14:editId="017EE033">
          <wp:simplePos x="0" y="0"/>
          <wp:positionH relativeFrom="column">
            <wp:posOffset>-763270</wp:posOffset>
          </wp:positionH>
          <wp:positionV relativeFrom="paragraph">
            <wp:posOffset>-86995</wp:posOffset>
          </wp:positionV>
          <wp:extent cx="1374140" cy="1059815"/>
          <wp:effectExtent l="0" t="0" r="0" b="6985"/>
          <wp:wrapNone/>
          <wp:docPr id="4" name="Picture 3">
            <a:extLst xmlns:a="http://schemas.openxmlformats.org/drawingml/2006/main">
              <a:ext uri="{FF2B5EF4-FFF2-40B4-BE49-F238E27FC236}">
                <a16:creationId xmlns:a16="http://schemas.microsoft.com/office/drawing/2014/main" id="{D784026C-D94A-4FCB-B939-D869BE950D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784026C-D94A-4FCB-B939-D869BE950D25}"/>
                      </a:ext>
                    </a:extLst>
                  </pic:cNvPr>
                  <pic:cNvPicPr>
                    <a:picLocks noChangeAspect="1"/>
                  </pic:cNvPicPr>
                </pic:nvPicPr>
                <pic:blipFill>
                  <a:blip r:embed="rId1"/>
                  <a:stretch>
                    <a:fillRect/>
                  </a:stretch>
                </pic:blipFill>
                <pic:spPr>
                  <a:xfrm>
                    <a:off x="0" y="0"/>
                    <a:ext cx="1374140" cy="1059815"/>
                  </a:xfrm>
                  <a:prstGeom prst="rect">
                    <a:avLst/>
                  </a:prstGeom>
                </pic:spPr>
              </pic:pic>
            </a:graphicData>
          </a:graphic>
        </wp:anchor>
      </w:drawing>
    </w:r>
    <w:r w:rsidRPr="00ED0D44">
      <w:rPr>
        <w:rFonts w:ascii="Arial" w:hAnsi="Arial" w:cs="Arial"/>
        <w:b/>
        <w:bCs/>
        <w:sz w:val="44"/>
        <w:szCs w:val="44"/>
      </w:rPr>
      <mc:AlternateContent>
        <mc:Choice Requires="wps">
          <w:drawing>
            <wp:anchor distT="0" distB="0" distL="114300" distR="114300" simplePos="0" relativeHeight="251660288" behindDoc="0" locked="0" layoutInCell="1" allowOverlap="1" wp14:anchorId="6424086F" wp14:editId="69FF4820">
              <wp:simplePos x="0" y="0"/>
              <wp:positionH relativeFrom="column">
                <wp:posOffset>-918845</wp:posOffset>
              </wp:positionH>
              <wp:positionV relativeFrom="paragraph">
                <wp:posOffset>536575</wp:posOffset>
              </wp:positionV>
              <wp:extent cx="555625" cy="3175"/>
              <wp:effectExtent l="0" t="19050" r="53975" b="53975"/>
              <wp:wrapNone/>
              <wp:docPr id="2057"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3175"/>
                      </a:xfrm>
                      <a:prstGeom prst="line">
                        <a:avLst/>
                      </a:prstGeom>
                      <a:noFill/>
                      <a:ln w="50800" algn="ctr">
                        <a:solidFill>
                          <a:srgbClr val="A0A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2D6E89" id="Straight Connector 8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35pt,42.25pt" to="-2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" strokecolor="#a0a000" strokeweight="4pt"/>
          </w:pict>
        </mc:Fallback>
      </mc:AlternateContent>
    </w:r>
    <w:r w:rsidRPr="00ED0D44">
      <w:rPr>
        <w:rFonts w:ascii="Arial" w:hAnsi="Arial" w:cs="Arial"/>
        <w:b/>
        <w:bCs/>
        <w:sz w:val="44"/>
        <w:szCs w:val="44"/>
      </w:rPr>
      <mc:AlternateContent>
        <mc:Choice Requires="wps">
          <w:drawing>
            <wp:anchor distT="0" distB="0" distL="114300" distR="114300" simplePos="0" relativeHeight="251659264" behindDoc="0" locked="0" layoutInCell="1" allowOverlap="1" wp14:anchorId="189A1289" wp14:editId="7C3CE2A8">
              <wp:simplePos x="0" y="0"/>
              <wp:positionH relativeFrom="column">
                <wp:posOffset>375285</wp:posOffset>
              </wp:positionH>
              <wp:positionV relativeFrom="paragraph">
                <wp:posOffset>536575</wp:posOffset>
              </wp:positionV>
              <wp:extent cx="7848600" cy="0"/>
              <wp:effectExtent l="0" t="19050" r="38100" b="38100"/>
              <wp:wrapNone/>
              <wp:docPr id="2052"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0"/>
                      </a:xfrm>
                      <a:prstGeom prst="line">
                        <a:avLst/>
                      </a:prstGeom>
                      <a:noFill/>
                      <a:ln w="50800" algn="ctr">
                        <a:solidFill>
                          <a:srgbClr val="A0A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5493E2" id="Straight Connector 7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5pt,42.25pt" to="647.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" strokecolor="#a0a000" strokeweight="4pt"/>
          </w:pict>
        </mc:Fallback>
      </mc:AlternateContent>
    </w:r>
    <w:r w:rsidR="00605C61" w:rsidRPr="00ED0D44">
      <w:rPr>
        <w:rFonts w:ascii="Arial" w:hAnsi="Arial" w:cs="Arial"/>
        <w:b/>
        <w:bCs/>
        <w:sz w:val="44"/>
        <w:szCs w:val="44"/>
      </w:rPr>
      <w:t>Setting the Example</w:t>
    </w:r>
    <w:r w:rsidR="00F51C1A" w:rsidRPr="00ED0D44">
      <w:rPr>
        <w:rFonts w:ascii="Arial" w:hAnsi="Arial" w:cs="Arial"/>
        <w:b/>
        <w:bCs/>
        <w:sz w:val="44"/>
        <w:szCs w:val="44"/>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D20AC"/>
    <w:multiLevelType w:val="hybridMultilevel"/>
    <w:tmpl w:val="1898DB08"/>
    <w:lvl w:ilvl="0" w:tplc="B2A4C028">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1A"/>
    <w:rsid w:val="00090F5F"/>
    <w:rsid w:val="00415051"/>
    <w:rsid w:val="004231ED"/>
    <w:rsid w:val="00444191"/>
    <w:rsid w:val="00521916"/>
    <w:rsid w:val="0056510F"/>
    <w:rsid w:val="00605C61"/>
    <w:rsid w:val="006E3382"/>
    <w:rsid w:val="00725A7F"/>
    <w:rsid w:val="008D3942"/>
    <w:rsid w:val="008E35D8"/>
    <w:rsid w:val="00900BBB"/>
    <w:rsid w:val="0090602C"/>
    <w:rsid w:val="009D78ED"/>
    <w:rsid w:val="009E6F30"/>
    <w:rsid w:val="00B35034"/>
    <w:rsid w:val="00B45C3A"/>
    <w:rsid w:val="00B4612A"/>
    <w:rsid w:val="00C668EF"/>
    <w:rsid w:val="00E100AD"/>
    <w:rsid w:val="00E86427"/>
    <w:rsid w:val="00ED0D44"/>
    <w:rsid w:val="00F51C1A"/>
    <w:rsid w:val="00F5294A"/>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1ADF7"/>
  <w15:chartTrackingRefBased/>
  <w15:docId w15:val="{436581AD-8779-9446-B3B7-0132E2D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1A"/>
    <w:rPr>
      <w:iCs/>
      <w:sz w:val="21"/>
      <w:szCs w:val="21"/>
    </w:rPr>
  </w:style>
  <w:style w:type="paragraph" w:styleId="Heading1">
    <w:name w:val="heading 1"/>
    <w:basedOn w:val="Normal"/>
    <w:next w:val="Normal"/>
    <w:link w:val="Heading1Char"/>
    <w:uiPriority w:val="9"/>
    <w:qFormat/>
    <w:rsid w:val="00F51C1A"/>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F51C1A"/>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F51C1A"/>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F51C1A"/>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F51C1A"/>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F51C1A"/>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F51C1A"/>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F51C1A"/>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F51C1A"/>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1A"/>
    <w:pPr>
      <w:numPr>
        <w:numId w:val="6"/>
      </w:numPr>
      <w:contextualSpacing/>
    </w:pPr>
    <w:rPr>
      <w:sz w:val="22"/>
    </w:rPr>
  </w:style>
  <w:style w:type="table" w:styleId="TableGrid">
    <w:name w:val="Table Grid"/>
    <w:basedOn w:val="TableNormal"/>
    <w:uiPriority w:val="59"/>
    <w:rsid w:val="00F51C1A"/>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C1A"/>
    <w:pPr>
      <w:tabs>
        <w:tab w:val="center" w:pos="4680"/>
        <w:tab w:val="right" w:pos="9360"/>
      </w:tabs>
    </w:pPr>
  </w:style>
  <w:style w:type="character" w:customStyle="1" w:styleId="HeaderChar">
    <w:name w:val="Header Char"/>
    <w:basedOn w:val="DefaultParagraphFont"/>
    <w:link w:val="Header"/>
    <w:uiPriority w:val="99"/>
    <w:rsid w:val="00F51C1A"/>
    <w:rPr>
      <w:rFonts w:ascii="Arial" w:hAnsi="Arial" w:cs="Arial"/>
      <w:sz w:val="23"/>
      <w:szCs w:val="23"/>
    </w:rPr>
  </w:style>
  <w:style w:type="paragraph" w:styleId="Footer">
    <w:name w:val="footer"/>
    <w:basedOn w:val="Normal"/>
    <w:link w:val="FooterChar"/>
    <w:uiPriority w:val="99"/>
    <w:unhideWhenUsed/>
    <w:rsid w:val="00F51C1A"/>
    <w:pPr>
      <w:tabs>
        <w:tab w:val="center" w:pos="4680"/>
        <w:tab w:val="right" w:pos="9360"/>
      </w:tabs>
    </w:pPr>
  </w:style>
  <w:style w:type="character" w:customStyle="1" w:styleId="FooterChar">
    <w:name w:val="Footer Char"/>
    <w:basedOn w:val="DefaultParagraphFont"/>
    <w:link w:val="Footer"/>
    <w:uiPriority w:val="99"/>
    <w:rsid w:val="00F51C1A"/>
    <w:rPr>
      <w:rFonts w:ascii="Arial" w:hAnsi="Arial" w:cs="Arial"/>
      <w:sz w:val="23"/>
      <w:szCs w:val="23"/>
    </w:rPr>
  </w:style>
  <w:style w:type="character" w:customStyle="1" w:styleId="Heading1Char">
    <w:name w:val="Heading 1 Char"/>
    <w:basedOn w:val="DefaultParagraphFont"/>
    <w:link w:val="Heading1"/>
    <w:uiPriority w:val="9"/>
    <w:rsid w:val="00F51C1A"/>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F51C1A"/>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F51C1A"/>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F51C1A"/>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F51C1A"/>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F51C1A"/>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F51C1A"/>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F51C1A"/>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F51C1A"/>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F51C1A"/>
    <w:rPr>
      <w:b/>
      <w:bCs/>
      <w:color w:val="C45911" w:themeColor="accent2" w:themeShade="BF"/>
      <w:sz w:val="18"/>
      <w:szCs w:val="18"/>
    </w:rPr>
  </w:style>
  <w:style w:type="paragraph" w:styleId="Title">
    <w:name w:val="Title"/>
    <w:basedOn w:val="Normal"/>
    <w:next w:val="Normal"/>
    <w:link w:val="TitleChar"/>
    <w:uiPriority w:val="10"/>
    <w:qFormat/>
    <w:rsid w:val="00F51C1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F51C1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F51C1A"/>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F51C1A"/>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F51C1A"/>
    <w:rPr>
      <w:b/>
      <w:bCs/>
      <w:spacing w:val="0"/>
    </w:rPr>
  </w:style>
  <w:style w:type="character" w:styleId="Emphasis">
    <w:name w:val="Emphasis"/>
    <w:uiPriority w:val="20"/>
    <w:qFormat/>
    <w:rsid w:val="00F51C1A"/>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F51C1A"/>
    <w:pPr>
      <w:spacing w:after="0" w:line="240" w:lineRule="auto"/>
    </w:pPr>
  </w:style>
  <w:style w:type="paragraph" w:styleId="Quote">
    <w:name w:val="Quote"/>
    <w:basedOn w:val="Normal"/>
    <w:next w:val="Normal"/>
    <w:link w:val="QuoteChar"/>
    <w:uiPriority w:val="29"/>
    <w:qFormat/>
    <w:rsid w:val="00F51C1A"/>
    <w:rPr>
      <w:b/>
      <w:i/>
      <w:color w:val="ED7D31" w:themeColor="accent2"/>
      <w:sz w:val="24"/>
    </w:rPr>
  </w:style>
  <w:style w:type="character" w:customStyle="1" w:styleId="QuoteChar">
    <w:name w:val="Quote Char"/>
    <w:basedOn w:val="DefaultParagraphFont"/>
    <w:link w:val="Quote"/>
    <w:uiPriority w:val="29"/>
    <w:rsid w:val="00F51C1A"/>
    <w:rPr>
      <w:b/>
      <w:i/>
      <w:iCs/>
      <w:color w:val="ED7D31" w:themeColor="accent2"/>
      <w:sz w:val="24"/>
      <w:szCs w:val="21"/>
    </w:rPr>
  </w:style>
  <w:style w:type="paragraph" w:styleId="IntenseQuote">
    <w:name w:val="Intense Quote"/>
    <w:basedOn w:val="Normal"/>
    <w:next w:val="Normal"/>
    <w:link w:val="IntenseQuoteChar"/>
    <w:uiPriority w:val="30"/>
    <w:qFormat/>
    <w:rsid w:val="00F51C1A"/>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F51C1A"/>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F51C1A"/>
    <w:rPr>
      <w:rFonts w:asciiTheme="majorHAnsi" w:eastAsiaTheme="majorEastAsia" w:hAnsiTheme="majorHAnsi" w:cstheme="majorBidi"/>
      <w:b/>
      <w:i/>
      <w:color w:val="4472C4" w:themeColor="accent1"/>
    </w:rPr>
  </w:style>
  <w:style w:type="character" w:styleId="IntenseEmphasis">
    <w:name w:val="Intense Emphasis"/>
    <w:uiPriority w:val="21"/>
    <w:qFormat/>
    <w:rsid w:val="00F51C1A"/>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F51C1A"/>
    <w:rPr>
      <w:i/>
      <w:iCs/>
      <w:smallCaps/>
      <w:color w:val="ED7D31" w:themeColor="accent2"/>
      <w:u w:color="ED7D31" w:themeColor="accent2"/>
    </w:rPr>
  </w:style>
  <w:style w:type="character" w:styleId="IntenseReference">
    <w:name w:val="Intense Reference"/>
    <w:uiPriority w:val="32"/>
    <w:qFormat/>
    <w:rsid w:val="00F51C1A"/>
    <w:rPr>
      <w:b/>
      <w:bCs/>
      <w:i/>
      <w:iCs/>
      <w:smallCaps/>
      <w:color w:val="ED7D31" w:themeColor="accent2"/>
      <w:u w:color="ED7D31" w:themeColor="accent2"/>
    </w:rPr>
  </w:style>
  <w:style w:type="character" w:styleId="BookTitle">
    <w:name w:val="Book Title"/>
    <w:uiPriority w:val="33"/>
    <w:qFormat/>
    <w:rsid w:val="00F51C1A"/>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F51C1A"/>
    <w:pPr>
      <w:outlineLvl w:val="9"/>
    </w:pPr>
  </w:style>
  <w:style w:type="character" w:customStyle="1" w:styleId="NoSpacingChar">
    <w:name w:val="No Spacing Char"/>
    <w:basedOn w:val="DefaultParagraphFont"/>
    <w:link w:val="NoSpacing"/>
    <w:uiPriority w:val="1"/>
    <w:rsid w:val="00F51C1A"/>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2FBC-847A-5241-9933-E8F2639F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Emelo</dc:creator>
  <cp:keywords/>
  <dc:description/>
  <cp:lastModifiedBy>Mike Hawkins</cp:lastModifiedBy>
  <cp:revision>2</cp:revision>
  <dcterms:created xsi:type="dcterms:W3CDTF">2021-01-19T23:20:00Z</dcterms:created>
  <dcterms:modified xsi:type="dcterms:W3CDTF">2021-01-19T23:20:00Z</dcterms:modified>
</cp:coreProperties>
</file>